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sz w:val="28"/>
          <w:szCs w:val="28"/>
          <w:rtl w:val="0"/>
        </w:rPr>
        <w:t xml:space="preserve">Senior Showcase: Art After 55</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Juried Senior Art Exhibit @ The Arts Castle</w:t>
        <w:br w:type="textWrapping"/>
        <w:t xml:space="preserve">July 21-October 11, 2025*</w:t>
      </w:r>
      <w:r w:rsidDel="00000000" w:rsidR="00000000" w:rsidRPr="00000000">
        <w:rPr>
          <w:rFonts w:ascii="Arial" w:cs="Arial" w:eastAsia="Arial" w:hAnsi="Arial"/>
          <w:b w:val="1"/>
          <w:rtl w:val="0"/>
        </w:rPr>
        <w:br w:type="textWrapping"/>
        <w:t xml:space="preserve">Call for Entries</w:t>
      </w:r>
    </w:p>
    <w:p w:rsidR="00000000" w:rsidDel="00000000" w:rsidP="00000000" w:rsidRDefault="00000000" w:rsidRPr="00000000" w14:paraId="00000002">
      <w:pPr>
        <w:spacing w:line="240" w:lineRule="auto"/>
        <w:rPr>
          <w:rFonts w:ascii="Arial" w:cs="Arial" w:eastAsia="Arial" w:hAnsi="Arial"/>
        </w:rPr>
      </w:pPr>
      <w:r w:rsidDel="00000000" w:rsidR="00000000" w:rsidRPr="00000000">
        <w:rPr>
          <w:rFonts w:ascii="Arial" w:cs="Arial" w:eastAsia="Arial" w:hAnsi="Arial"/>
          <w:b w:val="1"/>
          <w:u w:val="single"/>
          <w:rtl w:val="0"/>
        </w:rPr>
        <w:t xml:space="preserve">Eligibility</w:t>
      </w:r>
      <w:r w:rsidDel="00000000" w:rsidR="00000000" w:rsidRPr="00000000">
        <w:rPr>
          <w:rFonts w:ascii="Arial" w:cs="Arial" w:eastAsia="Arial" w:hAnsi="Arial"/>
          <w:rtl w:val="0"/>
        </w:rPr>
        <w:t xml:space="preserve">: </w:t>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Open to Residents of Delaware County aged 55+.  This is a juried art show.  </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You may enter up to three pieces of your original </w:t>
      </w:r>
      <w:r w:rsidDel="00000000" w:rsidR="00000000" w:rsidRPr="00000000">
        <w:rPr>
          <w:rFonts w:ascii="Arial" w:cs="Arial" w:eastAsia="Arial" w:hAnsi="Arial"/>
          <w:b w:val="1"/>
          <w:rtl w:val="0"/>
        </w:rPr>
        <w:t xml:space="preserve">artwork</w:t>
      </w:r>
      <w:r w:rsidDel="00000000" w:rsidR="00000000" w:rsidRPr="00000000">
        <w:rPr>
          <w:rFonts w:ascii="Arial" w:cs="Arial" w:eastAsia="Arial" w:hAnsi="Arial"/>
          <w:b w:val="1"/>
          <w:color w:val="000000"/>
          <w:rtl w:val="0"/>
        </w:rPr>
        <w:t xml:space="preserve"> created within the last 6 years.  Please do not enter </w:t>
      </w:r>
      <w:r w:rsidDel="00000000" w:rsidR="00000000" w:rsidRPr="00000000">
        <w:rPr>
          <w:rFonts w:ascii="Arial" w:cs="Arial" w:eastAsia="Arial" w:hAnsi="Arial"/>
          <w:b w:val="1"/>
          <w:rtl w:val="0"/>
        </w:rPr>
        <w:t xml:space="preserve">artwork</w:t>
      </w:r>
      <w:r w:rsidDel="00000000" w:rsidR="00000000" w:rsidRPr="00000000">
        <w:rPr>
          <w:rFonts w:ascii="Arial" w:cs="Arial" w:eastAsia="Arial" w:hAnsi="Arial"/>
          <w:b w:val="1"/>
          <w:color w:val="000000"/>
          <w:rtl w:val="0"/>
        </w:rPr>
        <w:t xml:space="preserve"> that was exhibited in a prior Senior Showcase.</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u w:val="single"/>
          <w:rtl w:val="0"/>
        </w:rPr>
        <w:t xml:space="preserve">2D Categories:</w:t>
      </w:r>
      <w:r w:rsidDel="00000000" w:rsidR="00000000" w:rsidRPr="00000000">
        <w:rPr>
          <w:rFonts w:ascii="Arial" w:cs="Arial" w:eastAsia="Arial" w:hAnsi="Arial"/>
          <w:color w:val="000000"/>
          <w:rtl w:val="0"/>
        </w:rPr>
        <w:t xml:space="preserve"> Painting, Drawing, Photography, Computer Art, Mixed Media.</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u w:val="single"/>
          <w:rtl w:val="0"/>
        </w:rPr>
        <w:t xml:space="preserve">3D Categories:</w:t>
      </w:r>
      <w:r w:rsidDel="00000000" w:rsidR="00000000" w:rsidRPr="00000000">
        <w:rPr>
          <w:rFonts w:ascii="Arial" w:cs="Arial" w:eastAsia="Arial" w:hAnsi="Arial"/>
          <w:color w:val="000000"/>
          <w:rtl w:val="0"/>
        </w:rPr>
        <w:t xml:space="preserve"> Ceramics, Sculpture, Jewelry, Fiber, Metal/Wood/Glass/Stone.</w:t>
      </w:r>
    </w:p>
    <w:p w:rsidR="00000000" w:rsidDel="00000000" w:rsidP="00000000" w:rsidRDefault="00000000" w:rsidRPr="00000000" w14:paraId="00000007">
      <w:pPr>
        <w:jc w:val="center"/>
        <w:rPr>
          <w:rFonts w:ascii="Arial" w:cs="Arial" w:eastAsia="Arial" w:hAnsi="Arial"/>
        </w:rPr>
      </w:pPr>
      <w:r w:rsidDel="00000000" w:rsidR="00000000" w:rsidRPr="00000000">
        <w:rPr>
          <w:rFonts w:ascii="Arial" w:cs="Arial" w:eastAsia="Arial" w:hAnsi="Arial"/>
          <w:rtl w:val="0"/>
        </w:rPr>
        <w:t xml:space="preserve">Awards will be given to the top three placings in both categories as well as the BEST OF SHOW.</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Entry Fee: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to enter one piece, $20 for two or three pieces.</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 </w:t>
        <w:tab/>
        <w:t xml:space="preserve">PLEASE INCLUDE PAYMENT &amp; Photos WITH ENTRY FORM. </w:t>
      </w:r>
    </w:p>
    <w:p w:rsidR="00000000" w:rsidDel="00000000" w:rsidP="00000000" w:rsidRDefault="00000000" w:rsidRPr="00000000" w14:paraId="0000000A">
      <w:pPr>
        <w:spacing w:after="0" w:lineRule="auto"/>
        <w:jc w:val="center"/>
        <w:rPr>
          <w:rFonts w:ascii="Arial" w:cs="Arial" w:eastAsia="Arial" w:hAnsi="Arial"/>
        </w:rPr>
      </w:pPr>
      <w:r w:rsidDel="00000000" w:rsidR="00000000" w:rsidRPr="00000000">
        <w:rPr>
          <w:rFonts w:ascii="Arial" w:cs="Arial" w:eastAsia="Arial" w:hAnsi="Arial"/>
          <w:rtl w:val="0"/>
        </w:rPr>
        <w:t xml:space="preserve">(Do not drop off artwork at this time)</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u w:val="single"/>
          <w:rtl w:val="0"/>
        </w:rPr>
        <w:t xml:space="preserve">*Extra Exhibit</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All the award winners’ artwork will travel on display at </w:t>
      </w:r>
      <w:r w:rsidDel="00000000" w:rsidR="00000000" w:rsidRPr="00000000">
        <w:rPr>
          <w:rFonts w:ascii="Arial" w:cs="Arial" w:eastAsia="Arial" w:hAnsi="Arial"/>
          <w:b w:val="1"/>
          <w:rtl w:val="0"/>
        </w:rPr>
        <w:t xml:space="preserve">Willow Brook</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Run</w:t>
      </w:r>
      <w:r w:rsidDel="00000000" w:rsidR="00000000" w:rsidRPr="00000000">
        <w:rPr>
          <w:rFonts w:ascii="Arial" w:cs="Arial" w:eastAsia="Arial" w:hAnsi="Arial"/>
          <w:rtl w:val="0"/>
        </w:rPr>
        <w:t xml:space="preserve"> from Oct 13-Oct 31, then will move to</w:t>
      </w:r>
      <w:r w:rsidDel="00000000" w:rsidR="00000000" w:rsidRPr="00000000">
        <w:rPr>
          <w:rFonts w:ascii="Arial" w:cs="Arial" w:eastAsia="Arial" w:hAnsi="Arial"/>
          <w:b w:val="1"/>
          <w:rtl w:val="0"/>
        </w:rPr>
        <w:t xml:space="preserve"> Delaware County District Orange Library</w:t>
      </w:r>
      <w:r w:rsidDel="00000000" w:rsidR="00000000" w:rsidRPr="00000000">
        <w:rPr>
          <w:rFonts w:ascii="Arial" w:cs="Arial" w:eastAsia="Arial" w:hAnsi="Arial"/>
          <w:rtl w:val="0"/>
        </w:rPr>
        <w:t xml:space="preserve"> Nov 4-Nov 21, 2025. (Pickup at DCDL </w:t>
      </w:r>
      <w:r w:rsidDel="00000000" w:rsidR="00000000" w:rsidRPr="00000000">
        <w:rPr>
          <w:rFonts w:ascii="Arial" w:cs="Arial" w:eastAsia="Arial" w:hAnsi="Arial"/>
          <w:b w:val="1"/>
          <w:rtl w:val="0"/>
        </w:rPr>
        <w:t xml:space="preserve">Orange</w:t>
      </w:r>
      <w:r w:rsidDel="00000000" w:rsidR="00000000" w:rsidRPr="00000000">
        <w:rPr>
          <w:rFonts w:ascii="Arial" w:cs="Arial" w:eastAsia="Arial" w:hAnsi="Arial"/>
          <w:rtl w:val="0"/>
        </w:rPr>
        <w:t xml:space="preserve"> on Nov. 21 from 1-3 p.m.)</w:t>
      </w:r>
    </w:p>
    <w:p w:rsidR="00000000" w:rsidDel="00000000" w:rsidP="00000000" w:rsidRDefault="00000000" w:rsidRPr="00000000" w14:paraId="0000000D">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b w:val="1"/>
          <w:u w:val="single"/>
          <w:rtl w:val="0"/>
        </w:rPr>
        <w:t xml:space="preserve">Sale of Art Works</w:t>
      </w:r>
      <w:r w:rsidDel="00000000" w:rsidR="00000000" w:rsidRPr="00000000">
        <w:rPr>
          <w:rFonts w:ascii="Arial" w:cs="Arial" w:eastAsia="Arial" w:hAnsi="Arial"/>
          <w:rtl w:val="0"/>
        </w:rPr>
        <w:t xml:space="preserv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Arts Castle will collect payments from clients for art work sold during the exhibit.  The Arts Castle will retain 40% of the price of the work and will remit the remainder to the artist 10-14 business days following the close of the exhibit.</w:t>
      </w:r>
    </w:p>
    <w:p w:rsidR="00000000" w:rsidDel="00000000" w:rsidP="00000000" w:rsidRDefault="00000000" w:rsidRPr="00000000" w14:paraId="00000010">
      <w:pPr>
        <w:rPr>
          <w:rFonts w:ascii="Arial" w:cs="Arial" w:eastAsia="Arial" w:hAnsi="Arial"/>
          <w:b w:val="1"/>
          <w:u w:val="single"/>
        </w:rPr>
      </w:pPr>
      <w:r w:rsidDel="00000000" w:rsidR="00000000" w:rsidRPr="00000000">
        <w:rPr>
          <w:rFonts w:ascii="Arial" w:cs="Arial" w:eastAsia="Arial" w:hAnsi="Arial"/>
          <w:b w:val="1"/>
          <w:u w:val="single"/>
          <w:rtl w:val="0"/>
        </w:rPr>
        <w:t xml:space="preserve">Insurance</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The Arts Castle will carry “property of others” insurance on items received through the day of pick-up on October 12, 2025. Winning pieces on display at DCDL and Willow Brook will be covered respectively by their insurance. However, The Arts Castle, Willow Brook, The Delaware County District Library, and their affiliates are not liable for loss or damage of exhibit items and/or owner property.  Any loss, damage or theft not covered by insurance will be completely borne by the owner/artist.</w:t>
      </w: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u w:val="single"/>
          <w:rtl w:val="0"/>
        </w:rPr>
        <w:t xml:space="preserve">Entries:</w:t>
      </w: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ALL ENTRIES MUST BE RECEIVED BY </w:t>
      </w:r>
      <w:r w:rsidDel="00000000" w:rsidR="00000000" w:rsidRPr="00000000">
        <w:rPr>
          <w:rFonts w:ascii="Arial" w:cs="Arial" w:eastAsia="Arial" w:hAnsi="Arial"/>
          <w:b w:val="1"/>
          <w:rtl w:val="0"/>
        </w:rPr>
        <w:t xml:space="preserve">5pm</w:t>
      </w:r>
      <w:r w:rsidDel="00000000" w:rsidR="00000000" w:rsidRPr="00000000">
        <w:rPr>
          <w:rFonts w:ascii="Arial" w:cs="Arial" w:eastAsia="Arial" w:hAnsi="Arial"/>
          <w:rtl w:val="0"/>
        </w:rPr>
        <w:t xml:space="preserve"> ON </w:t>
      </w:r>
      <w:r w:rsidDel="00000000" w:rsidR="00000000" w:rsidRPr="00000000">
        <w:rPr>
          <w:rFonts w:ascii="Arial" w:cs="Arial" w:eastAsia="Arial" w:hAnsi="Arial"/>
          <w:u w:val="single"/>
          <w:rtl w:val="0"/>
        </w:rPr>
        <w:t xml:space="preserve">Monday, June 9, 2025.</w:t>
      </w:r>
      <w:r w:rsidDel="00000000" w:rsidR="00000000" w:rsidRPr="00000000">
        <w:rPr>
          <w:rFonts w:ascii="Arial" w:cs="Arial" w:eastAsia="Arial" w:hAnsi="Arial"/>
          <w:rtl w:val="0"/>
        </w:rPr>
        <w:t xml:space="preserve"> Send your completed entry form, an artist’s statement and images of up to three original art works. </w:t>
        <w:br w:type="textWrapping"/>
        <w:br w:type="textWrapping"/>
      </w:r>
      <w:r w:rsidDel="00000000" w:rsidR="00000000" w:rsidRPr="00000000">
        <w:rPr>
          <w:rFonts w:ascii="Arial" w:cs="Arial" w:eastAsia="Arial" w:hAnsi="Arial"/>
          <w:b w:val="1"/>
          <w:rtl w:val="0"/>
        </w:rPr>
        <w:t xml:space="preserve">Online at</w:t>
      </w: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0000ff"/>
            <w:rtl w:val="0"/>
          </w:rPr>
          <w:t xml:space="preserve">https://www.artscastle.org/product/senior-showcase</w:t>
        </w:r>
      </w:hyperlink>
      <w:r w:rsidDel="00000000" w:rsidR="00000000" w:rsidRPr="00000000">
        <w:rPr>
          <w:rFonts w:ascii="Arial" w:cs="Arial" w:eastAsia="Arial" w:hAnsi="Arial"/>
          <w:rtl w:val="0"/>
        </w:rPr>
        <w:t xml:space="preserve">, where you can register and make a payment.</w:t>
      </w:r>
    </w:p>
    <w:p w:rsidR="00000000" w:rsidDel="00000000" w:rsidP="00000000" w:rsidRDefault="00000000" w:rsidRPr="00000000" w14:paraId="00000013">
      <w:pPr>
        <w:spacing w:line="240" w:lineRule="auto"/>
        <w:rPr>
          <w:rFonts w:ascii="Arial" w:cs="Arial" w:eastAsia="Arial" w:hAnsi="Arial"/>
        </w:rPr>
      </w:pPr>
      <w:r w:rsidDel="00000000" w:rsidR="00000000" w:rsidRPr="00000000">
        <w:rPr>
          <w:rFonts w:ascii="Arial" w:cs="Arial" w:eastAsia="Arial" w:hAnsi="Arial"/>
          <w:b w:val="1"/>
          <w:rtl w:val="0"/>
        </w:rPr>
        <w:t xml:space="preserve">By mail</w:t>
      </w:r>
      <w:r w:rsidDel="00000000" w:rsidR="00000000" w:rsidRPr="00000000">
        <w:rPr>
          <w:rFonts w:ascii="Arial" w:cs="Arial" w:eastAsia="Arial" w:hAnsi="Arial"/>
          <w:rtl w:val="0"/>
        </w:rPr>
        <w:t xml:space="preserve">: Send entry &amp; photographs 4x6 or larger to: (please include artists name, medium, title on the back of each piece)</w:t>
      </w:r>
    </w:p>
    <w:p w:rsidR="00000000" w:rsidDel="00000000" w:rsidP="00000000" w:rsidRDefault="00000000" w:rsidRPr="00000000" w14:paraId="00000014">
      <w:pPr>
        <w:spacing w:line="240" w:lineRule="auto"/>
        <w:ind w:left="720" w:firstLine="0"/>
        <w:rPr>
          <w:rFonts w:ascii="Arial" w:cs="Arial" w:eastAsia="Arial" w:hAnsi="Arial"/>
        </w:rPr>
      </w:pPr>
      <w:r w:rsidDel="00000000" w:rsidR="00000000" w:rsidRPr="00000000">
        <w:rPr>
          <w:rFonts w:ascii="Arial" w:cs="Arial" w:eastAsia="Arial" w:hAnsi="Arial"/>
          <w:rtl w:val="0"/>
        </w:rPr>
        <w:t xml:space="preserve">The Arts Castle                                                                                                                                                        Attn: Senior Showcase                                                                                                                                                      190 W. Winter Street                                                                                                                                                     Delaware, Ohio 43015 </w:t>
      </w:r>
    </w:p>
    <w:p w:rsidR="00000000" w:rsidDel="00000000" w:rsidP="00000000" w:rsidRDefault="00000000" w:rsidRPr="00000000" w14:paraId="00000015">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b w:val="1"/>
          <w:u w:val="single"/>
          <w:rtl w:val="0"/>
        </w:rPr>
        <w:t xml:space="preserve">Size and Weight</w:t>
      </w:r>
      <w:r w:rsidDel="00000000" w:rsidR="00000000" w:rsidRPr="00000000">
        <w:rPr>
          <w:rFonts w:ascii="Arial" w:cs="Arial" w:eastAsia="Arial" w:hAnsi="Arial"/>
          <w:rtl w:val="0"/>
        </w:rPr>
        <w:t xml:space="preserve">: If a work of art weighs more than 50 pounds, or is larger than 36”x48”, including the frame, or if you have questions, please contact Paula Blosser at </w:t>
      </w:r>
      <w:hyperlink r:id="rId8">
        <w:r w:rsidDel="00000000" w:rsidR="00000000" w:rsidRPr="00000000">
          <w:rPr>
            <w:rFonts w:ascii="Arial" w:cs="Arial" w:eastAsia="Arial" w:hAnsi="Arial"/>
            <w:color w:val="0000ff"/>
            <w:u w:val="single"/>
            <w:rtl w:val="0"/>
          </w:rPr>
          <w:t xml:space="preserve">castle.seniorshowcase@gmail.com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17">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Image Use</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hereby authorize The Senior Showcase to use, re-use, and/or disclose, without compensation to me, images of any works exhibited for Senior Showcase purposes, including publicity, marketing, and advertising. I understand that Senior Showcase may use this in various media, including but not limited to mailings, brochures, television, video, film, emails, and on social media. I further understand that such use may cause my image to appear in newspaper articles or television, radio or internet news stories. I waive any right to approve any material in which The Arts Castle may eventually use this image. I hereby release The Arts Castle, Willow Brook and The Delaware County District Library from any and all liability related to or resulting from the use and dissemination of this image. I understand that my agreement to this authorization and release is voluntary.</w:t>
      </w:r>
    </w:p>
    <w:p w:rsidR="00000000" w:rsidDel="00000000" w:rsidP="00000000" w:rsidRDefault="00000000" w:rsidRPr="00000000" w14:paraId="0000001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b w:val="1"/>
          <w:u w:val="single"/>
          <w:rtl w:val="0"/>
        </w:rPr>
        <w:t xml:space="preserve">CHECKLIST FOR ENTRY</w:t>
      </w:r>
      <w:r w:rsidDel="00000000" w:rsidR="00000000" w:rsidRPr="00000000">
        <w:rPr>
          <w:rFonts w:ascii="Arial" w:cs="Arial" w:eastAsia="Arial" w:hAnsi="Arial"/>
          <w:rtl w:val="0"/>
        </w:rPr>
        <w:t xml:space="preserve">:</w:t>
        <w:br w:type="textWrapping"/>
        <w:t xml:space="preserve">Did you include?</w:t>
        <w:br w:type="textWrapping"/>
        <w:t xml:space="preserve">_____ Entry fee ($10 to enter 1 piece, $20 for 2-3 pieces)</w:t>
        <w:br w:type="textWrapping"/>
        <w:t xml:space="preserve">_____ Photo of artwork</w:t>
        <w:br w:type="textWrapping"/>
        <w:t xml:space="preserve">_____ Entry Form/Exhibitor Agreement</w:t>
        <w:br w:type="textWrapping"/>
        <w:t xml:space="preserve">_____ Piece descriptions</w:t>
        <w:br w:type="textWrapping"/>
        <w:t xml:space="preserve">_____ Artist Statement (why you’re creating art after 55, what inspires you). Limit to 1 paragraph.</w:t>
      </w:r>
    </w:p>
    <w:p w:rsidR="00000000" w:rsidDel="00000000" w:rsidP="00000000" w:rsidRDefault="00000000" w:rsidRPr="00000000" w14:paraId="0000001B">
      <w:pPr>
        <w:ind w:firstLine="720"/>
        <w:rPr>
          <w:rFonts w:ascii="Arial" w:cs="Arial" w:eastAsia="Arial" w:hAnsi="Arial"/>
          <w:b w:val="1"/>
        </w:rPr>
      </w:pPr>
      <w:r w:rsidDel="00000000" w:rsidR="00000000" w:rsidRPr="00000000">
        <w:rPr>
          <w:rFonts w:ascii="Arial" w:cs="Arial" w:eastAsia="Arial" w:hAnsi="Arial"/>
          <w:b w:val="1"/>
          <w:rtl w:val="0"/>
        </w:rPr>
        <w:t xml:space="preserve">ALL ENTRIES MUST BE RECEIVED BY 5 p.m. ON MONDAY, June 9, 2025.    </w:t>
      </w:r>
    </w:p>
    <w:p w:rsidR="00000000" w:rsidDel="00000000" w:rsidP="00000000" w:rsidRDefault="00000000" w:rsidRPr="00000000" w14:paraId="0000001C">
      <w:pPr>
        <w:jc w:val="center"/>
        <w:rPr>
          <w:rFonts w:ascii="Arial" w:cs="Arial" w:eastAsia="Arial" w:hAnsi="Arial"/>
        </w:rPr>
      </w:pPr>
      <w:r w:rsidDel="00000000" w:rsidR="00000000" w:rsidRPr="00000000">
        <w:rPr>
          <w:rFonts w:ascii="Arial" w:cs="Arial" w:eastAsia="Arial" w:hAnsi="Arial"/>
          <w:rtl w:val="0"/>
        </w:rPr>
        <w:t xml:space="preserve">PLEASE DO NOT SUBMIT YOUR ACTUAL ARTWORK UNTIL YOU HAVE BEEN NOTIFIED THAT IT HAS BEEN ACCEPTED, AFTER THE JURYING PROCESS.</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u w:val="single"/>
          <w:rtl w:val="0"/>
        </w:rPr>
        <w:t xml:space="preserve">Important Dates</w:t>
      </w:r>
      <w:r w:rsidDel="00000000" w:rsidR="00000000" w:rsidRPr="00000000">
        <w:rPr>
          <w:rFonts w:ascii="Arial" w:cs="Arial" w:eastAsia="Arial" w:hAnsi="Arial"/>
          <w:rtl w:val="0"/>
        </w:rPr>
        <w:t xml:space="preser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Entry due by 5 pm. on Monday, June 9</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2025</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Those accepted to participate in the show will be notified by email on </w:t>
      </w:r>
      <w:r w:rsidDel="00000000" w:rsidR="00000000" w:rsidRPr="00000000">
        <w:rPr>
          <w:rFonts w:ascii="Arial" w:cs="Arial" w:eastAsia="Arial" w:hAnsi="Arial"/>
          <w:b w:val="1"/>
          <w:rtl w:val="0"/>
        </w:rPr>
        <w:t xml:space="preserve">June</w:t>
      </w:r>
      <w:r w:rsidDel="00000000" w:rsidR="00000000" w:rsidRPr="00000000">
        <w:rPr>
          <w:rFonts w:ascii="Arial" w:cs="Arial" w:eastAsia="Arial" w:hAnsi="Arial"/>
          <w:b w:val="1"/>
          <w:color w:val="000000"/>
          <w:rtl w:val="0"/>
        </w:rPr>
        <w:t xml:space="preserve"> 20, 202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Drop off: </w:t>
      </w:r>
      <w:r w:rsidDel="00000000" w:rsidR="00000000" w:rsidRPr="00000000">
        <w:rPr>
          <w:rFonts w:ascii="Arial" w:cs="Arial" w:eastAsia="Arial" w:hAnsi="Arial"/>
          <w:b w:val="1"/>
          <w:rtl w:val="0"/>
        </w:rPr>
        <w:t xml:space="preserve">July 13</w:t>
      </w:r>
      <w:r w:rsidDel="00000000" w:rsidR="00000000" w:rsidRPr="00000000">
        <w:rPr>
          <w:rFonts w:ascii="Arial" w:cs="Arial" w:eastAsia="Arial" w:hAnsi="Arial"/>
          <w:b w:val="1"/>
          <w:color w:val="000000"/>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1:00-3:00pm.</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Reception: </w:t>
      </w:r>
      <w:r w:rsidDel="00000000" w:rsidR="00000000" w:rsidRPr="00000000">
        <w:rPr>
          <w:rFonts w:ascii="Arial" w:cs="Arial" w:eastAsia="Arial" w:hAnsi="Arial"/>
          <w:b w:val="1"/>
          <w:rtl w:val="0"/>
        </w:rPr>
        <w:t xml:space="preserve">August 2</w:t>
      </w:r>
      <w:r w:rsidDel="00000000" w:rsidR="00000000" w:rsidRPr="00000000">
        <w:rPr>
          <w:rFonts w:ascii="Arial" w:cs="Arial" w:eastAsia="Arial" w:hAnsi="Arial"/>
          <w:b w:val="1"/>
          <w:color w:val="000000"/>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5-7:00pm at The Arts Castle.</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Showcase Exhibit will be on display </w:t>
      </w:r>
      <w:r w:rsidDel="00000000" w:rsidR="00000000" w:rsidRPr="00000000">
        <w:rPr>
          <w:rFonts w:ascii="Arial" w:cs="Arial" w:eastAsia="Arial" w:hAnsi="Arial"/>
          <w:b w:val="1"/>
          <w:rtl w:val="0"/>
        </w:rPr>
        <w:t xml:space="preserve">July 21</w:t>
      </w:r>
      <w:r w:rsidDel="00000000" w:rsidR="00000000" w:rsidRPr="00000000">
        <w:rPr>
          <w:rFonts w:ascii="Arial" w:cs="Arial" w:eastAsia="Arial" w:hAnsi="Arial"/>
          <w:b w:val="1"/>
          <w:color w:val="000000"/>
          <w:rtl w:val="0"/>
        </w:rPr>
        <w:t xml:space="preserve">-Oct </w:t>
      </w:r>
      <w:r w:rsidDel="00000000" w:rsidR="00000000" w:rsidRPr="00000000">
        <w:rPr>
          <w:rFonts w:ascii="Arial" w:cs="Arial" w:eastAsia="Arial" w:hAnsi="Arial"/>
          <w:b w:val="1"/>
          <w:rtl w:val="0"/>
        </w:rPr>
        <w:t xml:space="preserve">11, 2025</w:t>
      </w:r>
      <w:r w:rsidDel="00000000" w:rsidR="00000000" w:rsidRPr="00000000">
        <w:rPr>
          <w:rFonts w:ascii="Arial" w:cs="Arial" w:eastAsia="Arial" w:hAnsi="Arial"/>
          <w:b w:val="1"/>
          <w:color w:val="000000"/>
          <w:rtl w:val="0"/>
        </w:rPr>
        <w:t xml:space="preserve"> at The Arts Castle, M-F, 9-5 pm.                         </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Winners will then be displayed at: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440" w:firstLine="360"/>
        <w:rPr>
          <w:rFonts w:ascii="Arial" w:cs="Arial" w:eastAsia="Arial" w:hAnsi="Arial"/>
          <w:b w:val="1"/>
          <w:color w:val="000000"/>
        </w:rPr>
      </w:pPr>
      <w:r w:rsidDel="00000000" w:rsidR="00000000" w:rsidRPr="00000000">
        <w:rPr>
          <w:rFonts w:ascii="Arial" w:cs="Arial" w:eastAsia="Arial" w:hAnsi="Arial"/>
          <w:b w:val="1"/>
          <w:color w:val="000000"/>
          <w:rtl w:val="0"/>
        </w:rPr>
        <w:t xml:space="preserve">Willow Brook – Willow Brook Run; O</w:t>
      </w:r>
      <w:r w:rsidDel="00000000" w:rsidR="00000000" w:rsidRPr="00000000">
        <w:rPr>
          <w:rFonts w:ascii="Arial" w:cs="Arial" w:eastAsia="Arial" w:hAnsi="Arial"/>
          <w:b w:val="1"/>
          <w:rtl w:val="0"/>
        </w:rPr>
        <w:t xml:space="preserve">ct 13</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Oct 31, 2025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440" w:firstLine="360"/>
        <w:rPr>
          <w:rFonts w:ascii="Arial" w:cs="Arial" w:eastAsia="Arial" w:hAnsi="Arial"/>
          <w:b w:val="1"/>
          <w:color w:val="000000"/>
        </w:rPr>
      </w:pPr>
      <w:r w:rsidDel="00000000" w:rsidR="00000000" w:rsidRPr="00000000">
        <w:rPr>
          <w:rFonts w:ascii="Arial" w:cs="Arial" w:eastAsia="Arial" w:hAnsi="Arial"/>
          <w:b w:val="1"/>
          <w:rtl w:val="0"/>
        </w:rPr>
        <w:t xml:space="preserve">Delaware County District Library: Orange Branch; Nov 4</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Nov 21</w:t>
      </w:r>
      <w:r w:rsidDel="00000000" w:rsidR="00000000" w:rsidRPr="00000000">
        <w:rPr>
          <w:rFonts w:ascii="Arial" w:cs="Arial" w:eastAsia="Arial" w:hAnsi="Arial"/>
          <w:b w:val="1"/>
          <w:color w:val="000000"/>
          <w:rtl w:val="0"/>
        </w:rPr>
        <w:t xml:space="preserve">,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Arial" w:cs="Arial" w:eastAsia="Arial" w:hAnsi="Arial"/>
          <w:b w:val="1"/>
          <w:color w:val="000000"/>
          <w:rtl w:val="0"/>
        </w:rPr>
        <w:t xml:space="preserve">Pick up for all work, </w:t>
      </w:r>
      <w:r w:rsidDel="00000000" w:rsidR="00000000" w:rsidRPr="00000000">
        <w:rPr>
          <w:rFonts w:ascii="Arial" w:cs="Arial" w:eastAsia="Arial" w:hAnsi="Arial"/>
          <w:b w:val="1"/>
          <w:color w:val="000000"/>
          <w:u w:val="single"/>
          <w:rtl w:val="0"/>
        </w:rPr>
        <w:t xml:space="preserve">except winn</w:t>
      </w:r>
      <w:r w:rsidDel="00000000" w:rsidR="00000000" w:rsidRPr="00000000">
        <w:rPr>
          <w:rFonts w:ascii="Arial" w:cs="Arial" w:eastAsia="Arial" w:hAnsi="Arial"/>
          <w:b w:val="1"/>
          <w:u w:val="single"/>
          <w:rtl w:val="0"/>
        </w:rPr>
        <w:t xml:space="preserve">ing entries</w:t>
      </w:r>
      <w:r w:rsidDel="00000000" w:rsidR="00000000" w:rsidRPr="00000000">
        <w:rPr>
          <w:rFonts w:ascii="Arial" w:cs="Arial" w:eastAsia="Arial" w:hAnsi="Arial"/>
          <w:b w:val="1"/>
          <w:color w:val="000000"/>
          <w:rtl w:val="0"/>
        </w:rPr>
        <w:t xml:space="preserve">: Oct </w:t>
      </w: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color w:val="000000"/>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from 1:00-3:00pm.</w:t>
      </w:r>
      <w:r w:rsidDel="00000000" w:rsidR="00000000" w:rsidRPr="00000000">
        <w:rPr>
          <w:rtl w:val="0"/>
        </w:rPr>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b w:val="1"/>
          <w:color w:val="000000"/>
          <w:rtl w:val="0"/>
        </w:rPr>
        <w:t xml:space="preserve">Pick up for awarded artwork @ DCDL </w:t>
      </w:r>
      <w:r w:rsidDel="00000000" w:rsidR="00000000" w:rsidRPr="00000000">
        <w:rPr>
          <w:rFonts w:ascii="Arial" w:cs="Arial" w:eastAsia="Arial" w:hAnsi="Arial"/>
          <w:b w:val="1"/>
          <w:rtl w:val="0"/>
        </w:rPr>
        <w:t xml:space="preserve">Orange </w:t>
      </w:r>
      <w:r w:rsidDel="00000000" w:rsidR="00000000" w:rsidRPr="00000000">
        <w:rPr>
          <w:rFonts w:ascii="Arial" w:cs="Arial" w:eastAsia="Arial" w:hAnsi="Arial"/>
          <w:b w:val="1"/>
          <w:color w:val="000000"/>
          <w:rtl w:val="0"/>
        </w:rPr>
        <w:t xml:space="preserve">Branch on Nov </w:t>
      </w:r>
      <w:r w:rsidDel="00000000" w:rsidR="00000000" w:rsidRPr="00000000">
        <w:rPr>
          <w:rFonts w:ascii="Arial" w:cs="Arial" w:eastAsia="Arial" w:hAnsi="Arial"/>
          <w:b w:val="1"/>
          <w:rtl w:val="0"/>
        </w:rPr>
        <w:t xml:space="preserve">21</w:t>
      </w:r>
      <w:r w:rsidDel="00000000" w:rsidR="00000000" w:rsidRPr="00000000">
        <w:rPr>
          <w:rFonts w:ascii="Arial" w:cs="Arial" w:eastAsia="Arial" w:hAnsi="Arial"/>
          <w:b w:val="1"/>
          <w:color w:val="000000"/>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from 1-3 pm.</w:t>
      </w:r>
      <w:r w:rsidDel="00000000" w:rsidR="00000000" w:rsidRPr="00000000">
        <w:rPr>
          <w:rtl w:val="0"/>
        </w:rPr>
      </w:r>
    </w:p>
    <w:p w:rsidR="00000000" w:rsidDel="00000000" w:rsidP="00000000" w:rsidRDefault="00000000" w:rsidRPr="00000000" w14:paraId="00000028">
      <w:pPr>
        <w:ind w:firstLine="720"/>
        <w:rPr>
          <w:rFonts w:ascii="Arial" w:cs="Arial" w:eastAsia="Arial" w:hAnsi="Arial"/>
          <w:b w:val="1"/>
        </w:rPr>
      </w:pPr>
      <w:r w:rsidDel="00000000" w:rsidR="00000000" w:rsidRPr="00000000">
        <w:rPr>
          <w:rFonts w:ascii="Arial" w:cs="Arial" w:eastAsia="Arial" w:hAnsi="Arial"/>
          <w:b w:val="1"/>
          <w:rtl w:val="0"/>
        </w:rPr>
        <w:t xml:space="preserve">For questions, contact Paula Blosser at </w:t>
      </w:r>
      <w:hyperlink r:id="rId9">
        <w:r w:rsidDel="00000000" w:rsidR="00000000" w:rsidRPr="00000000">
          <w:rPr>
            <w:rFonts w:ascii="Arial" w:cs="Arial" w:eastAsia="Arial" w:hAnsi="Arial"/>
            <w:b w:val="1"/>
            <w:color w:val="0000ff"/>
            <w:u w:val="single"/>
            <w:rtl w:val="0"/>
          </w:rPr>
          <w:t xml:space="preserve">castle.seniorshowcase@gmail.com</w:t>
        </w:r>
      </w:hyperlink>
      <w:r w:rsidDel="00000000" w:rsidR="00000000" w:rsidRPr="00000000">
        <w:rPr>
          <w:rtl w:val="0"/>
        </w:rPr>
      </w:r>
    </w:p>
    <w:p w:rsidR="00000000" w:rsidDel="00000000" w:rsidP="00000000" w:rsidRDefault="00000000" w:rsidRPr="00000000" w14:paraId="00000029">
      <w:pPr>
        <w:jc w:val="center"/>
        <w:rPr>
          <w:rFonts w:ascii="Arial" w:cs="Arial" w:eastAsia="Arial" w:hAnsi="Arial"/>
          <w:b w:val="1"/>
        </w:rPr>
      </w:pPr>
      <w:r w:rsidDel="00000000" w:rsidR="00000000" w:rsidRPr="00000000">
        <w:rPr>
          <w:rFonts w:ascii="Arial" w:cs="Arial" w:eastAsia="Arial" w:hAnsi="Arial"/>
          <w:b w:val="1"/>
          <w:rtl w:val="0"/>
        </w:rPr>
        <w:t xml:space="preserve">PLEASE KEEP THIS COPY FOR YOUR RECORDS.</w:t>
      </w:r>
    </w:p>
    <w:p w:rsidR="00000000" w:rsidDel="00000000" w:rsidP="00000000" w:rsidRDefault="00000000" w:rsidRPr="00000000" w14:paraId="0000002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rPr>
          <w:rFonts w:ascii="Arial" w:cs="Arial" w:eastAsia="Arial" w:hAnsi="Arial"/>
          <w:b w:val="1"/>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tl w:val="0"/>
        </w:rPr>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rPr>
          <w:rFonts w:ascii="Arial" w:cs="Arial" w:eastAsia="Arial" w:hAnsi="Arial"/>
          <w:b w:val="1"/>
          <w:rtl w:val="0"/>
        </w:rPr>
        <w:t xml:space="preserve">SENIOR SHOWCASE ENTRY FORM 2025</w:t>
      </w:r>
    </w:p>
    <w:p w:rsidR="00000000" w:rsidDel="00000000" w:rsidP="00000000" w:rsidRDefault="00000000" w:rsidRPr="00000000" w14:paraId="00000032">
      <w:pPr>
        <w:rPr>
          <w:rFonts w:ascii="Arial" w:cs="Arial" w:eastAsia="Arial" w:hAnsi="Arial"/>
          <w:b w:val="1"/>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Name: __________________________________Phone______________________</w:t>
      </w:r>
    </w:p>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Address_____________________________________________________________</w:t>
      </w:r>
    </w:p>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Email______________________________________________________________</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rtl w:val="0"/>
        </w:rPr>
        <w:t xml:space="preserve">Payment: cash/check/credit_______________________Date:__________________</w:t>
      </w: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rtl w:val="0"/>
        </w:rPr>
        <w:t xml:space="preserve">Artwork- Make a copy and use this form a second time to place a name tag on the back of each piece that is accepted. Please turn in a complete sheet of titles at time of drop-off.</w:t>
      </w:r>
    </w:p>
    <w:p w:rsidR="00000000" w:rsidDel="00000000" w:rsidP="00000000" w:rsidRDefault="00000000" w:rsidRPr="00000000" w14:paraId="00000038">
      <w:pPr>
        <w:rPr>
          <w:rFonts w:ascii="Arial" w:cs="Arial" w:eastAsia="Arial" w:hAnsi="Arial"/>
          <w:b w:val="1"/>
        </w:rPr>
      </w:pPr>
      <w:r w:rsidDel="00000000" w:rsidR="00000000" w:rsidRPr="00000000">
        <w:rPr>
          <w:rtl w:val="0"/>
        </w:rPr>
      </w:r>
    </w:p>
    <w:p w:rsidR="00000000" w:rsidDel="00000000" w:rsidP="00000000" w:rsidRDefault="00000000" w:rsidRPr="00000000" w14:paraId="00000039">
      <w:pPr>
        <w:rPr>
          <w:rFonts w:ascii="Arial" w:cs="Arial" w:eastAsia="Arial" w:hAnsi="Arial"/>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_______________________________________________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Medium: 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Artist: _______________________________________________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Price/NFS____________________________________________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_______________________________________________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Medium: ____________________________________________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Artist: _______________________________________________</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Price/NFS____________________________________________</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_______________________________________________</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Medium: ____________________________________________</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Artist: _______________________________________________</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Price/NFS____________________________________________</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jc w:val="left"/>
        <w:rPr>
          <w:rFonts w:ascii="Arial" w:cs="Arial" w:eastAsia="Arial" w:hAnsi="Arial"/>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5901AD"/>
    <w:rPr>
      <w:color w:val="0000ff" w:themeColor="hyperlink"/>
      <w:u w:val="single"/>
    </w:rPr>
  </w:style>
  <w:style w:type="paragraph" w:styleId="ListParagraph">
    <w:name w:val="List Paragraph"/>
    <w:basedOn w:val="Normal"/>
    <w:uiPriority w:val="34"/>
    <w:qFormat w:val="1"/>
    <w:rsid w:val="00602A86"/>
    <w:pPr>
      <w:ind w:left="720"/>
      <w:contextualSpacing w:val="1"/>
    </w:pPr>
  </w:style>
  <w:style w:type="character" w:styleId="UnresolvedMention">
    <w:name w:val="Unresolved Mention"/>
    <w:basedOn w:val="DefaultParagraphFont"/>
    <w:uiPriority w:val="99"/>
    <w:semiHidden w:val="1"/>
    <w:unhideWhenUsed w:val="1"/>
    <w:rsid w:val="004F239F"/>
    <w:rPr>
      <w:color w:val="808080"/>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stle.seniorshowcase@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rtscastle.org/product/senior-showcase" TargetMode="External"/><Relationship Id="rId8" Type="http://schemas.openxmlformats.org/officeDocument/2006/relationships/hyperlink" Target="mailto:castle.seniorshowcas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7m2mXHZeOfkPDZ4DWaODEx5Gg==">CgMxLjAyCGguZ2pkZ3hzOAByITFqeG5ISWV0cWZ4ZjZFSlpsU1hDTGxuTzU5c2lmSUE0OQ==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2025-04-24T02:05:00Z</dcterms:created>
  <dc:creator>Diane</dc:creator>
</cp:coreProperties>
</file>